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677E" w14:textId="454564DD" w:rsidR="00070C60" w:rsidRPr="00070C60" w:rsidRDefault="00F15E62" w:rsidP="00070C60">
      <w:pPr>
        <w:jc w:val="center"/>
        <w:rPr>
          <w:b/>
          <w:bCs/>
        </w:rPr>
      </w:pPr>
      <w:r w:rsidRPr="004007BF">
        <w:rPr>
          <w:b/>
          <w:bCs/>
        </w:rPr>
        <w:t>Przedmiar</w:t>
      </w:r>
    </w:p>
    <w:p w14:paraId="45D317B5" w14:textId="77777777" w:rsidR="00611AC2" w:rsidRDefault="00611AC2" w:rsidP="00C8135F">
      <w:pPr>
        <w:jc w:val="both"/>
        <w:rPr>
          <w:rFonts w:ascii="Arial" w:hAnsi="Arial" w:cs="Arial"/>
        </w:rPr>
      </w:pPr>
      <w:bookmarkStart w:id="0" w:name="_Hlk167274609"/>
    </w:p>
    <w:p w14:paraId="37AABA56" w14:textId="4E41550B" w:rsidR="00611AC2" w:rsidRPr="00611AC2" w:rsidRDefault="002857A6" w:rsidP="00C8135F">
      <w:pPr>
        <w:jc w:val="both"/>
        <w:rPr>
          <w:rFonts w:ascii="Arial" w:hAnsi="Arial" w:cs="Arial"/>
        </w:rPr>
      </w:pPr>
      <w:r w:rsidRPr="00611AC2">
        <w:rPr>
          <w:rFonts w:ascii="Arial" w:hAnsi="Arial" w:cs="Arial"/>
        </w:rPr>
        <w:t>Wymiana instalacji elektrycznej w budynku położonym w Staszowie przy ul. Opatowskiej 5</w:t>
      </w:r>
      <w:bookmarkEnd w:id="0"/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936"/>
        <w:gridCol w:w="4166"/>
        <w:gridCol w:w="1505"/>
        <w:gridCol w:w="2466"/>
      </w:tblGrid>
      <w:tr w:rsidR="00661FD9" w14:paraId="04AE39CF" w14:textId="77777777" w:rsidTr="002857A6">
        <w:tc>
          <w:tcPr>
            <w:tcW w:w="936" w:type="dxa"/>
          </w:tcPr>
          <w:p w14:paraId="7CCF92C0" w14:textId="0AE9C23C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Lp.</w:t>
            </w:r>
          </w:p>
        </w:tc>
        <w:tc>
          <w:tcPr>
            <w:tcW w:w="4166" w:type="dxa"/>
          </w:tcPr>
          <w:p w14:paraId="423DBECB" w14:textId="4E4161F5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Opis</w:t>
            </w:r>
          </w:p>
        </w:tc>
        <w:tc>
          <w:tcPr>
            <w:tcW w:w="1505" w:type="dxa"/>
          </w:tcPr>
          <w:p w14:paraId="55CD5314" w14:textId="021A4C4C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Jedn. miary</w:t>
            </w:r>
          </w:p>
        </w:tc>
        <w:tc>
          <w:tcPr>
            <w:tcW w:w="2466" w:type="dxa"/>
          </w:tcPr>
          <w:p w14:paraId="40F8FE3B" w14:textId="38136552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ilość</w:t>
            </w:r>
          </w:p>
        </w:tc>
      </w:tr>
      <w:tr w:rsidR="00661FD9" w14:paraId="500B2C75" w14:textId="77777777" w:rsidTr="002857A6">
        <w:tc>
          <w:tcPr>
            <w:tcW w:w="936" w:type="dxa"/>
          </w:tcPr>
          <w:p w14:paraId="2AEC7F0F" w14:textId="6984BE49" w:rsidR="00C8135F" w:rsidRDefault="00C8135F" w:rsidP="00C8135F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4166" w:type="dxa"/>
          </w:tcPr>
          <w:p w14:paraId="4DD33984" w14:textId="2484F740" w:rsidR="00C8135F" w:rsidRDefault="00C8135F" w:rsidP="00C8135F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1505" w:type="dxa"/>
          </w:tcPr>
          <w:p w14:paraId="3B525957" w14:textId="1C0E07FA" w:rsidR="00C8135F" w:rsidRDefault="00C8135F" w:rsidP="00C8135F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466" w:type="dxa"/>
          </w:tcPr>
          <w:p w14:paraId="613A3705" w14:textId="6154BE5C" w:rsidR="00C8135F" w:rsidRDefault="00C8135F" w:rsidP="00C8135F">
            <w:pPr>
              <w:pStyle w:val="Akapitzlist"/>
              <w:ind w:left="0"/>
              <w:jc w:val="both"/>
            </w:pPr>
            <w:r>
              <w:t>4</w:t>
            </w:r>
          </w:p>
        </w:tc>
      </w:tr>
      <w:tr w:rsidR="00661FD9" w14:paraId="520565F6" w14:textId="77777777" w:rsidTr="002857A6">
        <w:tc>
          <w:tcPr>
            <w:tcW w:w="936" w:type="dxa"/>
          </w:tcPr>
          <w:p w14:paraId="57B571F9" w14:textId="29D80DEA" w:rsidR="00661FD9" w:rsidRPr="00611AC2" w:rsidRDefault="00661FD9" w:rsidP="00C8135F">
            <w:pPr>
              <w:pStyle w:val="Akapitzlist"/>
              <w:ind w:left="0"/>
              <w:jc w:val="both"/>
            </w:pPr>
            <w:r w:rsidRPr="00611AC2">
              <w:t>1</w:t>
            </w:r>
          </w:p>
        </w:tc>
        <w:tc>
          <w:tcPr>
            <w:tcW w:w="8137" w:type="dxa"/>
            <w:gridSpan w:val="3"/>
          </w:tcPr>
          <w:p w14:paraId="010EE873" w14:textId="31D4AEF6" w:rsidR="00661FD9" w:rsidRPr="00611AC2" w:rsidRDefault="002857A6" w:rsidP="00C8135F">
            <w:pPr>
              <w:pStyle w:val="Akapitzlist"/>
              <w:ind w:left="0"/>
              <w:jc w:val="both"/>
            </w:pPr>
            <w:r w:rsidRPr="00611AC2">
              <w:t xml:space="preserve">Instalacja elektryczna </w:t>
            </w:r>
          </w:p>
        </w:tc>
      </w:tr>
      <w:tr w:rsidR="00661FD9" w14:paraId="6D60C104" w14:textId="77777777" w:rsidTr="002857A6">
        <w:tc>
          <w:tcPr>
            <w:tcW w:w="936" w:type="dxa"/>
          </w:tcPr>
          <w:p w14:paraId="342572CF" w14:textId="55C73B36" w:rsidR="00C8135F" w:rsidRPr="00611AC2" w:rsidRDefault="00075D80" w:rsidP="00C8135F">
            <w:pPr>
              <w:pStyle w:val="Akapitzlist"/>
              <w:ind w:left="0"/>
              <w:jc w:val="both"/>
            </w:pPr>
            <w:r w:rsidRPr="00611AC2">
              <w:t>1.1</w:t>
            </w:r>
          </w:p>
        </w:tc>
        <w:tc>
          <w:tcPr>
            <w:tcW w:w="4166" w:type="dxa"/>
          </w:tcPr>
          <w:p w14:paraId="1BB248AB" w14:textId="23AFCF1A" w:rsidR="00C8135F" w:rsidRPr="00611AC2" w:rsidRDefault="002857A6" w:rsidP="00C8135F">
            <w:pPr>
              <w:pStyle w:val="Akapitzlist"/>
              <w:ind w:left="0"/>
              <w:jc w:val="both"/>
            </w:pPr>
            <w:r w:rsidRPr="00611AC2">
              <w:t xml:space="preserve">Wykucie bruzd dla rur w cegle </w:t>
            </w:r>
          </w:p>
        </w:tc>
        <w:tc>
          <w:tcPr>
            <w:tcW w:w="1505" w:type="dxa"/>
          </w:tcPr>
          <w:p w14:paraId="219A76F4" w14:textId="2AA8DF1B" w:rsidR="00C8135F" w:rsidRPr="004007BF" w:rsidRDefault="004007BF" w:rsidP="00C8135F">
            <w:pPr>
              <w:pStyle w:val="Akapitzlist"/>
              <w:ind w:left="0"/>
              <w:jc w:val="both"/>
              <w:rPr>
                <w:vertAlign w:val="superscript"/>
              </w:rPr>
            </w:pPr>
            <w:r>
              <w:t>m</w:t>
            </w:r>
          </w:p>
        </w:tc>
        <w:tc>
          <w:tcPr>
            <w:tcW w:w="2466" w:type="dxa"/>
          </w:tcPr>
          <w:p w14:paraId="3DD23646" w14:textId="609B6B3F" w:rsidR="00C8135F" w:rsidRDefault="002857A6" w:rsidP="00C8135F">
            <w:pPr>
              <w:pStyle w:val="Akapitzlist"/>
              <w:ind w:left="0"/>
              <w:jc w:val="both"/>
            </w:pPr>
            <w:r>
              <w:t>82</w:t>
            </w:r>
          </w:p>
        </w:tc>
      </w:tr>
      <w:tr w:rsidR="00661FD9" w14:paraId="3AA7D847" w14:textId="77777777" w:rsidTr="002857A6">
        <w:trPr>
          <w:trHeight w:val="372"/>
        </w:trPr>
        <w:tc>
          <w:tcPr>
            <w:tcW w:w="936" w:type="dxa"/>
          </w:tcPr>
          <w:p w14:paraId="33D99CBB" w14:textId="53A75341" w:rsidR="00C8135F" w:rsidRDefault="00075D80" w:rsidP="00C8135F">
            <w:pPr>
              <w:pStyle w:val="Akapitzlist"/>
              <w:ind w:left="0"/>
              <w:jc w:val="both"/>
            </w:pPr>
            <w:r>
              <w:t>1.2</w:t>
            </w:r>
          </w:p>
        </w:tc>
        <w:tc>
          <w:tcPr>
            <w:tcW w:w="4166" w:type="dxa"/>
          </w:tcPr>
          <w:p w14:paraId="3E5E8986" w14:textId="6EFC5AF2" w:rsidR="00C8135F" w:rsidRDefault="002857A6" w:rsidP="00C8135F">
            <w:pPr>
              <w:pStyle w:val="Akapitzlist"/>
              <w:ind w:left="0"/>
              <w:jc w:val="both"/>
            </w:pPr>
            <w:r>
              <w:t>Zaprawienie bruzd o szerokości do 50 mm</w:t>
            </w:r>
          </w:p>
        </w:tc>
        <w:tc>
          <w:tcPr>
            <w:tcW w:w="1505" w:type="dxa"/>
          </w:tcPr>
          <w:p w14:paraId="4BCEC07B" w14:textId="6239D871" w:rsidR="00C8135F" w:rsidRPr="004007BF" w:rsidRDefault="004007BF" w:rsidP="00C8135F">
            <w:pPr>
              <w:pStyle w:val="Akapitzlist"/>
              <w:ind w:left="0"/>
              <w:jc w:val="both"/>
              <w:rPr>
                <w:vertAlign w:val="superscript"/>
              </w:rPr>
            </w:pPr>
            <w:r>
              <w:t>m</w:t>
            </w:r>
          </w:p>
        </w:tc>
        <w:tc>
          <w:tcPr>
            <w:tcW w:w="2466" w:type="dxa"/>
          </w:tcPr>
          <w:p w14:paraId="55BB109D" w14:textId="69F21246" w:rsidR="00C8135F" w:rsidRDefault="002857A6" w:rsidP="00C8135F">
            <w:pPr>
              <w:pStyle w:val="Akapitzlist"/>
              <w:ind w:left="0"/>
              <w:jc w:val="both"/>
            </w:pPr>
            <w:r>
              <w:t>82</w:t>
            </w:r>
          </w:p>
        </w:tc>
      </w:tr>
      <w:tr w:rsidR="00661FD9" w14:paraId="1FA602BC" w14:textId="77777777" w:rsidTr="002857A6">
        <w:tc>
          <w:tcPr>
            <w:tcW w:w="936" w:type="dxa"/>
          </w:tcPr>
          <w:p w14:paraId="5420EC1D" w14:textId="56198418" w:rsidR="00C8135F" w:rsidRDefault="006D6BB8" w:rsidP="00C8135F">
            <w:pPr>
              <w:pStyle w:val="Akapitzlist"/>
              <w:ind w:left="0"/>
              <w:jc w:val="both"/>
            </w:pPr>
            <w:r>
              <w:t>1.3</w:t>
            </w:r>
          </w:p>
        </w:tc>
        <w:tc>
          <w:tcPr>
            <w:tcW w:w="4166" w:type="dxa"/>
          </w:tcPr>
          <w:p w14:paraId="0E0F09F3" w14:textId="56F2E94F" w:rsidR="00C8135F" w:rsidRDefault="002857A6" w:rsidP="00C8135F">
            <w:pPr>
              <w:pStyle w:val="Akapitzlist"/>
              <w:ind w:left="0"/>
              <w:jc w:val="both"/>
            </w:pPr>
            <w:r>
              <w:t xml:space="preserve">Tablice rozdzielcze – rozdzielnica TR-K-wymiana </w:t>
            </w:r>
          </w:p>
        </w:tc>
        <w:tc>
          <w:tcPr>
            <w:tcW w:w="1505" w:type="dxa"/>
          </w:tcPr>
          <w:p w14:paraId="71FD7AF4" w14:textId="3C4DE68B" w:rsidR="00C8135F" w:rsidRDefault="002857A6" w:rsidP="00C8135F">
            <w:pPr>
              <w:pStyle w:val="Akapitzlist"/>
              <w:ind w:left="0"/>
              <w:jc w:val="both"/>
            </w:pPr>
            <w:r>
              <w:t>Szt.</w:t>
            </w:r>
          </w:p>
        </w:tc>
        <w:tc>
          <w:tcPr>
            <w:tcW w:w="2466" w:type="dxa"/>
          </w:tcPr>
          <w:p w14:paraId="2462CE04" w14:textId="7E806CA1" w:rsidR="00C8135F" w:rsidRDefault="002857A6" w:rsidP="00C8135F">
            <w:pPr>
              <w:pStyle w:val="Akapitzlist"/>
              <w:ind w:left="0"/>
              <w:jc w:val="both"/>
            </w:pPr>
            <w:r>
              <w:t>1</w:t>
            </w:r>
          </w:p>
        </w:tc>
      </w:tr>
      <w:tr w:rsidR="002857A6" w14:paraId="092E394A" w14:textId="3A2BC171" w:rsidTr="002857A6">
        <w:tc>
          <w:tcPr>
            <w:tcW w:w="936" w:type="dxa"/>
          </w:tcPr>
          <w:p w14:paraId="3EC3BB57" w14:textId="3B685C1E" w:rsidR="002857A6" w:rsidRDefault="002857A6" w:rsidP="00C8135F">
            <w:pPr>
              <w:pStyle w:val="Akapitzlist"/>
              <w:ind w:left="0"/>
              <w:jc w:val="both"/>
            </w:pPr>
            <w:r>
              <w:t>1.4</w:t>
            </w:r>
          </w:p>
        </w:tc>
        <w:tc>
          <w:tcPr>
            <w:tcW w:w="4166" w:type="dxa"/>
          </w:tcPr>
          <w:p w14:paraId="738B1668" w14:textId="77777777" w:rsidR="002857A6" w:rsidRDefault="002857A6" w:rsidP="00C8135F">
            <w:pPr>
              <w:pStyle w:val="Akapitzlist"/>
              <w:ind w:left="0"/>
              <w:jc w:val="both"/>
            </w:pPr>
            <w:r>
              <w:t>Przewody wtynkowe o łącznym przekroju żył</w:t>
            </w:r>
          </w:p>
          <w:p w14:paraId="2BE04762" w14:textId="39E78659" w:rsidR="002857A6" w:rsidRDefault="002857A6" w:rsidP="00C8135F">
            <w:pPr>
              <w:pStyle w:val="Akapitzlist"/>
              <w:ind w:left="0"/>
              <w:jc w:val="both"/>
            </w:pPr>
            <w:r>
              <w:t>YDYp-3x2, 5 mm2 układane w tynku innym niż betonowy</w:t>
            </w:r>
          </w:p>
        </w:tc>
        <w:tc>
          <w:tcPr>
            <w:tcW w:w="1505" w:type="dxa"/>
          </w:tcPr>
          <w:p w14:paraId="383F16AD" w14:textId="77777777" w:rsidR="002857A6" w:rsidRDefault="002857A6"/>
          <w:p w14:paraId="211831E6" w14:textId="338A46FE" w:rsidR="002857A6" w:rsidRDefault="002857A6" w:rsidP="00C8135F">
            <w:pPr>
              <w:pStyle w:val="Akapitzlist"/>
              <w:ind w:left="0"/>
              <w:jc w:val="both"/>
            </w:pPr>
            <w:r>
              <w:t>m</w:t>
            </w:r>
          </w:p>
        </w:tc>
        <w:tc>
          <w:tcPr>
            <w:tcW w:w="2466" w:type="dxa"/>
          </w:tcPr>
          <w:p w14:paraId="5A236684" w14:textId="290ADEF5" w:rsidR="002857A6" w:rsidRDefault="002857A6" w:rsidP="00164FEE">
            <w:pPr>
              <w:pStyle w:val="Akapitzlist"/>
            </w:pPr>
          </w:p>
          <w:p w14:paraId="3BA8E9F0" w14:textId="4FB3E2ED" w:rsidR="002857A6" w:rsidRDefault="002857A6" w:rsidP="00C8135F">
            <w:pPr>
              <w:pStyle w:val="Akapitzlist"/>
              <w:ind w:left="0"/>
              <w:jc w:val="both"/>
            </w:pPr>
            <w:r>
              <w:t>92</w:t>
            </w:r>
          </w:p>
        </w:tc>
      </w:tr>
      <w:tr w:rsidR="00661FD9" w14:paraId="2B69AE32" w14:textId="77777777" w:rsidTr="002857A6">
        <w:trPr>
          <w:trHeight w:val="570"/>
        </w:trPr>
        <w:tc>
          <w:tcPr>
            <w:tcW w:w="936" w:type="dxa"/>
          </w:tcPr>
          <w:p w14:paraId="2CB332DC" w14:textId="6A20CF61" w:rsidR="00C8135F" w:rsidRDefault="002857A6" w:rsidP="00C8135F">
            <w:pPr>
              <w:pStyle w:val="Akapitzlist"/>
              <w:ind w:left="0"/>
              <w:jc w:val="both"/>
            </w:pPr>
            <w:r>
              <w:t>1.</w:t>
            </w:r>
            <w:r w:rsidR="00611AC2">
              <w:t>5</w:t>
            </w:r>
          </w:p>
        </w:tc>
        <w:tc>
          <w:tcPr>
            <w:tcW w:w="4166" w:type="dxa"/>
          </w:tcPr>
          <w:p w14:paraId="71B2FCFF" w14:textId="730E5875" w:rsidR="00C8135F" w:rsidRDefault="002857A6" w:rsidP="00C8135F">
            <w:pPr>
              <w:pStyle w:val="Akapitzlist"/>
              <w:ind w:left="0"/>
              <w:jc w:val="both"/>
            </w:pPr>
            <w:r>
              <w:t>Puszki instalacyjne podtynkowe pojedyncze o śr. do 60 mm</w:t>
            </w:r>
          </w:p>
        </w:tc>
        <w:tc>
          <w:tcPr>
            <w:tcW w:w="1505" w:type="dxa"/>
          </w:tcPr>
          <w:p w14:paraId="7AA0A760" w14:textId="4C952F8F" w:rsidR="00C8135F" w:rsidRDefault="002857A6" w:rsidP="00C8135F">
            <w:pPr>
              <w:pStyle w:val="Akapitzlist"/>
              <w:ind w:left="0"/>
              <w:jc w:val="both"/>
            </w:pPr>
            <w:r>
              <w:t>Szt.</w:t>
            </w:r>
          </w:p>
        </w:tc>
        <w:tc>
          <w:tcPr>
            <w:tcW w:w="2466" w:type="dxa"/>
          </w:tcPr>
          <w:p w14:paraId="0042034B" w14:textId="0F375C47" w:rsidR="00C8135F" w:rsidRDefault="00661FD9" w:rsidP="00C8135F">
            <w:pPr>
              <w:pStyle w:val="Akapitzlist"/>
              <w:ind w:left="0"/>
              <w:jc w:val="both"/>
            </w:pPr>
            <w:r>
              <w:t>1</w:t>
            </w:r>
            <w:r w:rsidR="002857A6">
              <w:t>0</w:t>
            </w:r>
          </w:p>
        </w:tc>
      </w:tr>
      <w:tr w:rsidR="002857A6" w14:paraId="5B4F1D6B" w14:textId="77777777" w:rsidTr="002857A6">
        <w:trPr>
          <w:trHeight w:val="585"/>
        </w:trPr>
        <w:tc>
          <w:tcPr>
            <w:tcW w:w="936" w:type="dxa"/>
          </w:tcPr>
          <w:p w14:paraId="01CD4D87" w14:textId="033EA3F3" w:rsidR="002857A6" w:rsidRDefault="002857A6" w:rsidP="00C8135F">
            <w:pPr>
              <w:pStyle w:val="Akapitzlist"/>
              <w:ind w:left="0"/>
              <w:jc w:val="both"/>
            </w:pPr>
            <w:r>
              <w:t>1.</w:t>
            </w:r>
            <w:r w:rsidR="00611AC2">
              <w:t>6</w:t>
            </w:r>
          </w:p>
        </w:tc>
        <w:tc>
          <w:tcPr>
            <w:tcW w:w="4166" w:type="dxa"/>
          </w:tcPr>
          <w:p w14:paraId="3C23E01A" w14:textId="549127D7" w:rsidR="002857A6" w:rsidRDefault="002857A6" w:rsidP="00C8135F">
            <w:pPr>
              <w:pStyle w:val="Akapitzlist"/>
              <w:ind w:left="0"/>
              <w:jc w:val="both"/>
            </w:pPr>
            <w:r>
              <w:t xml:space="preserve">Łączniki świecznikowe  podtynkowe w puszcze instalacyjnej </w:t>
            </w:r>
          </w:p>
        </w:tc>
        <w:tc>
          <w:tcPr>
            <w:tcW w:w="1505" w:type="dxa"/>
          </w:tcPr>
          <w:p w14:paraId="475917CB" w14:textId="3C2F0189" w:rsidR="002857A6" w:rsidRDefault="002857A6" w:rsidP="00C8135F">
            <w:pPr>
              <w:pStyle w:val="Akapitzlist"/>
              <w:ind w:left="0"/>
              <w:jc w:val="both"/>
            </w:pPr>
            <w:r>
              <w:t>Szt.</w:t>
            </w:r>
          </w:p>
        </w:tc>
        <w:tc>
          <w:tcPr>
            <w:tcW w:w="2466" w:type="dxa"/>
          </w:tcPr>
          <w:p w14:paraId="3FF2A921" w14:textId="3C2E9CB0" w:rsidR="002857A6" w:rsidRDefault="00611AC2" w:rsidP="00C8135F">
            <w:pPr>
              <w:pStyle w:val="Akapitzlist"/>
              <w:ind w:left="0"/>
              <w:jc w:val="both"/>
            </w:pPr>
            <w:r>
              <w:t>6</w:t>
            </w:r>
          </w:p>
        </w:tc>
      </w:tr>
      <w:tr w:rsidR="00661FD9" w14:paraId="07EB1714" w14:textId="77777777" w:rsidTr="00611AC2">
        <w:trPr>
          <w:trHeight w:val="741"/>
        </w:trPr>
        <w:tc>
          <w:tcPr>
            <w:tcW w:w="936" w:type="dxa"/>
          </w:tcPr>
          <w:p w14:paraId="104C7D13" w14:textId="2D026B3B" w:rsidR="00C8135F" w:rsidRDefault="002857A6" w:rsidP="00C8135F">
            <w:pPr>
              <w:pStyle w:val="Akapitzlist"/>
              <w:ind w:left="0"/>
              <w:jc w:val="both"/>
            </w:pPr>
            <w:r>
              <w:t>1.</w:t>
            </w:r>
            <w:r w:rsidR="00611AC2">
              <w:t>7</w:t>
            </w:r>
          </w:p>
        </w:tc>
        <w:tc>
          <w:tcPr>
            <w:tcW w:w="4166" w:type="dxa"/>
          </w:tcPr>
          <w:p w14:paraId="6166EB43" w14:textId="70DE0A66" w:rsidR="00C8135F" w:rsidRDefault="002857A6" w:rsidP="00C8135F">
            <w:pPr>
              <w:pStyle w:val="Akapitzlist"/>
              <w:ind w:left="0"/>
              <w:jc w:val="both"/>
            </w:pPr>
            <w:r>
              <w:t xml:space="preserve">Gniazda instalacyjne  wtyczkowe ze stykiem ochronnym natynkowe 2-biegunowe </w:t>
            </w:r>
          </w:p>
        </w:tc>
        <w:tc>
          <w:tcPr>
            <w:tcW w:w="1505" w:type="dxa"/>
          </w:tcPr>
          <w:p w14:paraId="445C4D5F" w14:textId="7552772F" w:rsidR="00C8135F" w:rsidRDefault="002857A6" w:rsidP="00C8135F">
            <w:pPr>
              <w:pStyle w:val="Akapitzlist"/>
              <w:ind w:left="0"/>
              <w:jc w:val="both"/>
            </w:pPr>
            <w:r>
              <w:t>Szt.</w:t>
            </w:r>
          </w:p>
        </w:tc>
        <w:tc>
          <w:tcPr>
            <w:tcW w:w="2466" w:type="dxa"/>
          </w:tcPr>
          <w:p w14:paraId="2410FBCC" w14:textId="5800FC56" w:rsidR="00C8135F" w:rsidRDefault="00611AC2" w:rsidP="00C8135F">
            <w:pPr>
              <w:pStyle w:val="Akapitzlist"/>
              <w:ind w:left="0"/>
              <w:jc w:val="both"/>
            </w:pPr>
            <w:r>
              <w:t>9</w:t>
            </w:r>
          </w:p>
        </w:tc>
      </w:tr>
      <w:tr w:rsidR="004007BF" w14:paraId="0A4E07CE" w14:textId="77777777" w:rsidTr="002857A6">
        <w:tc>
          <w:tcPr>
            <w:tcW w:w="936" w:type="dxa"/>
          </w:tcPr>
          <w:p w14:paraId="187E4625" w14:textId="09D333AA" w:rsidR="004007BF" w:rsidRDefault="00611AC2" w:rsidP="00C8135F">
            <w:pPr>
              <w:pStyle w:val="Akapitzlist"/>
              <w:ind w:left="0"/>
              <w:jc w:val="both"/>
            </w:pPr>
            <w:r>
              <w:t>1.8</w:t>
            </w:r>
          </w:p>
        </w:tc>
        <w:tc>
          <w:tcPr>
            <w:tcW w:w="4166" w:type="dxa"/>
          </w:tcPr>
          <w:p w14:paraId="3F55B1A3" w14:textId="267A754F" w:rsidR="004007BF" w:rsidRDefault="00611AC2" w:rsidP="00C8135F">
            <w:pPr>
              <w:pStyle w:val="Akapitzlist"/>
              <w:ind w:left="0"/>
              <w:jc w:val="both"/>
            </w:pPr>
            <w:r>
              <w:t>Przygotowanie podłoża</w:t>
            </w:r>
            <w:r>
              <w:t xml:space="preserve"> pod osprzęt instalacyjny</w:t>
            </w:r>
          </w:p>
        </w:tc>
        <w:tc>
          <w:tcPr>
            <w:tcW w:w="1505" w:type="dxa"/>
          </w:tcPr>
          <w:p w14:paraId="558C9CE5" w14:textId="509A8E30" w:rsidR="004007BF" w:rsidRDefault="00611AC2" w:rsidP="00C8135F">
            <w:pPr>
              <w:pStyle w:val="Akapitzlist"/>
              <w:ind w:left="0"/>
              <w:jc w:val="both"/>
            </w:pPr>
            <w:r>
              <w:t>Szt.</w:t>
            </w:r>
          </w:p>
        </w:tc>
        <w:tc>
          <w:tcPr>
            <w:tcW w:w="2466" w:type="dxa"/>
          </w:tcPr>
          <w:p w14:paraId="0E6BDF80" w14:textId="7A859C34" w:rsidR="004007BF" w:rsidRDefault="00611AC2" w:rsidP="00C8135F">
            <w:pPr>
              <w:pStyle w:val="Akapitzlist"/>
              <w:ind w:left="0"/>
              <w:jc w:val="both"/>
            </w:pPr>
            <w:r>
              <w:t>78</w:t>
            </w:r>
          </w:p>
        </w:tc>
      </w:tr>
      <w:tr w:rsidR="00661FD9" w14:paraId="78152F9B" w14:textId="77777777" w:rsidTr="002857A6">
        <w:trPr>
          <w:trHeight w:val="585"/>
        </w:trPr>
        <w:tc>
          <w:tcPr>
            <w:tcW w:w="936" w:type="dxa"/>
          </w:tcPr>
          <w:p w14:paraId="6E8E15AB" w14:textId="7B9204A9" w:rsidR="00C8135F" w:rsidRDefault="00611AC2" w:rsidP="00C8135F">
            <w:pPr>
              <w:pStyle w:val="Akapitzlist"/>
              <w:ind w:left="0"/>
              <w:jc w:val="both"/>
            </w:pPr>
            <w:r>
              <w:t>1.9</w:t>
            </w:r>
          </w:p>
        </w:tc>
        <w:tc>
          <w:tcPr>
            <w:tcW w:w="4166" w:type="dxa"/>
          </w:tcPr>
          <w:p w14:paraId="5BE224ED" w14:textId="7975A9BA" w:rsidR="00C8135F" w:rsidRDefault="00611AC2" w:rsidP="00C8135F">
            <w:pPr>
              <w:pStyle w:val="Akapitzlist"/>
              <w:ind w:left="0"/>
              <w:jc w:val="both"/>
            </w:pPr>
            <w:r>
              <w:t xml:space="preserve">Oprawy oświetleniowe </w:t>
            </w:r>
          </w:p>
        </w:tc>
        <w:tc>
          <w:tcPr>
            <w:tcW w:w="1505" w:type="dxa"/>
          </w:tcPr>
          <w:p w14:paraId="0DAF6FD8" w14:textId="01BC2F00" w:rsidR="00C8135F" w:rsidRDefault="00611AC2" w:rsidP="00C8135F">
            <w:pPr>
              <w:pStyle w:val="Akapitzlist"/>
              <w:ind w:left="0"/>
              <w:jc w:val="both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466" w:type="dxa"/>
          </w:tcPr>
          <w:p w14:paraId="1E62597C" w14:textId="0AAA9ACC" w:rsidR="00C8135F" w:rsidRDefault="00611AC2" w:rsidP="00C8135F">
            <w:pPr>
              <w:pStyle w:val="Akapitzlist"/>
              <w:ind w:left="0"/>
              <w:jc w:val="both"/>
            </w:pPr>
            <w:r>
              <w:t>6</w:t>
            </w:r>
          </w:p>
        </w:tc>
      </w:tr>
      <w:tr w:rsidR="004007BF" w14:paraId="6602B7D9" w14:textId="77777777" w:rsidTr="002857A6">
        <w:trPr>
          <w:trHeight w:val="660"/>
        </w:trPr>
        <w:tc>
          <w:tcPr>
            <w:tcW w:w="936" w:type="dxa"/>
          </w:tcPr>
          <w:p w14:paraId="12FEBAAD" w14:textId="74B0A4B5" w:rsidR="004007BF" w:rsidRDefault="00611AC2" w:rsidP="00C8135F">
            <w:pPr>
              <w:pStyle w:val="Akapitzlist"/>
              <w:ind w:left="0"/>
              <w:jc w:val="both"/>
            </w:pPr>
            <w:r>
              <w:t>1.10</w:t>
            </w:r>
          </w:p>
        </w:tc>
        <w:tc>
          <w:tcPr>
            <w:tcW w:w="4166" w:type="dxa"/>
          </w:tcPr>
          <w:p w14:paraId="514C414F" w14:textId="1E07A5D8" w:rsidR="004007BF" w:rsidRDefault="00611AC2" w:rsidP="00C8135F">
            <w:pPr>
              <w:pStyle w:val="Akapitzlist"/>
              <w:ind w:left="0"/>
              <w:jc w:val="both"/>
            </w:pPr>
            <w:r>
              <w:t>Oprawy oświetleniowe</w:t>
            </w:r>
            <w:r>
              <w:t xml:space="preserve"> typu kinkiet</w:t>
            </w:r>
          </w:p>
        </w:tc>
        <w:tc>
          <w:tcPr>
            <w:tcW w:w="1505" w:type="dxa"/>
          </w:tcPr>
          <w:p w14:paraId="757251F5" w14:textId="55F2154F" w:rsidR="004007BF" w:rsidRDefault="00611AC2" w:rsidP="00C8135F">
            <w:pPr>
              <w:pStyle w:val="Akapitzlist"/>
              <w:ind w:left="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2466" w:type="dxa"/>
          </w:tcPr>
          <w:p w14:paraId="3DBF112D" w14:textId="12958466" w:rsidR="004007BF" w:rsidRDefault="00611AC2" w:rsidP="00C8135F">
            <w:pPr>
              <w:pStyle w:val="Akapitzlist"/>
              <w:ind w:left="0"/>
              <w:jc w:val="both"/>
            </w:pPr>
            <w:r>
              <w:t>2</w:t>
            </w:r>
          </w:p>
        </w:tc>
      </w:tr>
      <w:tr w:rsidR="00661FD9" w14:paraId="6C55F0EB" w14:textId="77777777" w:rsidTr="002857A6">
        <w:tc>
          <w:tcPr>
            <w:tcW w:w="936" w:type="dxa"/>
          </w:tcPr>
          <w:p w14:paraId="5FD0554D" w14:textId="4A6C73E3" w:rsidR="00C8135F" w:rsidRDefault="00611AC2" w:rsidP="00C8135F">
            <w:pPr>
              <w:pStyle w:val="Akapitzlist"/>
              <w:ind w:left="0"/>
              <w:jc w:val="both"/>
            </w:pPr>
            <w:r>
              <w:t>1.11</w:t>
            </w:r>
          </w:p>
        </w:tc>
        <w:tc>
          <w:tcPr>
            <w:tcW w:w="4166" w:type="dxa"/>
          </w:tcPr>
          <w:p w14:paraId="56655EE3" w14:textId="08AB2957" w:rsidR="00C8135F" w:rsidRDefault="00611AC2" w:rsidP="00C8135F">
            <w:pPr>
              <w:pStyle w:val="Akapitzlist"/>
              <w:ind w:left="0"/>
              <w:jc w:val="both"/>
            </w:pPr>
            <w:r>
              <w:t xml:space="preserve">Sprawdzenie i pomiar 1-fazowego obwodu elektrycznego </w:t>
            </w:r>
          </w:p>
        </w:tc>
        <w:tc>
          <w:tcPr>
            <w:tcW w:w="1505" w:type="dxa"/>
          </w:tcPr>
          <w:p w14:paraId="09F6043C" w14:textId="6E912CBF" w:rsidR="00C8135F" w:rsidRDefault="00611AC2" w:rsidP="00C8135F">
            <w:pPr>
              <w:pStyle w:val="Akapitzlist"/>
              <w:ind w:left="0"/>
              <w:jc w:val="both"/>
            </w:pPr>
            <w:r>
              <w:t>pomiar</w:t>
            </w:r>
          </w:p>
        </w:tc>
        <w:tc>
          <w:tcPr>
            <w:tcW w:w="2466" w:type="dxa"/>
          </w:tcPr>
          <w:p w14:paraId="3E0D1623" w14:textId="19A65B03" w:rsidR="00C8135F" w:rsidRDefault="00611AC2" w:rsidP="00C8135F">
            <w:pPr>
              <w:pStyle w:val="Akapitzlist"/>
              <w:ind w:left="0"/>
              <w:jc w:val="both"/>
            </w:pPr>
            <w:r>
              <w:t>8</w:t>
            </w:r>
          </w:p>
        </w:tc>
      </w:tr>
      <w:tr w:rsidR="00661FD9" w14:paraId="4F0F80E5" w14:textId="77777777" w:rsidTr="002857A6">
        <w:tc>
          <w:tcPr>
            <w:tcW w:w="936" w:type="dxa"/>
          </w:tcPr>
          <w:p w14:paraId="38085D02" w14:textId="3B6E6689" w:rsidR="00C8135F" w:rsidRDefault="00611AC2" w:rsidP="00C8135F">
            <w:pPr>
              <w:pStyle w:val="Akapitzlist"/>
              <w:ind w:left="0"/>
              <w:jc w:val="both"/>
            </w:pPr>
            <w:r>
              <w:t>1.12</w:t>
            </w:r>
          </w:p>
        </w:tc>
        <w:tc>
          <w:tcPr>
            <w:tcW w:w="4166" w:type="dxa"/>
          </w:tcPr>
          <w:p w14:paraId="33E4F676" w14:textId="6BB03BA4" w:rsidR="00C8135F" w:rsidRDefault="00611AC2" w:rsidP="00C8135F">
            <w:pPr>
              <w:pStyle w:val="Akapitzlist"/>
              <w:ind w:left="0"/>
              <w:jc w:val="both"/>
            </w:pPr>
            <w:r>
              <w:t>Sprawdzanie samoczynnego wyłączania zasilania (pierwsza próba)</w:t>
            </w:r>
          </w:p>
        </w:tc>
        <w:tc>
          <w:tcPr>
            <w:tcW w:w="1505" w:type="dxa"/>
          </w:tcPr>
          <w:p w14:paraId="71CFD372" w14:textId="12CF4101" w:rsidR="00C8135F" w:rsidRDefault="00611AC2" w:rsidP="00C8135F">
            <w:pPr>
              <w:pStyle w:val="Akapitzlist"/>
              <w:ind w:left="0"/>
              <w:jc w:val="both"/>
            </w:pPr>
            <w:r>
              <w:t>pomiar</w:t>
            </w:r>
          </w:p>
        </w:tc>
        <w:tc>
          <w:tcPr>
            <w:tcW w:w="2466" w:type="dxa"/>
          </w:tcPr>
          <w:p w14:paraId="4CEFC0A9" w14:textId="67837AA5" w:rsidR="00C8135F" w:rsidRDefault="00611AC2" w:rsidP="00C8135F">
            <w:pPr>
              <w:pStyle w:val="Akapitzlist"/>
              <w:ind w:left="0"/>
              <w:jc w:val="both"/>
            </w:pPr>
            <w:r>
              <w:t>6</w:t>
            </w:r>
          </w:p>
        </w:tc>
      </w:tr>
      <w:tr w:rsidR="00661FD9" w14:paraId="3D43A603" w14:textId="77777777" w:rsidTr="002857A6">
        <w:tc>
          <w:tcPr>
            <w:tcW w:w="936" w:type="dxa"/>
          </w:tcPr>
          <w:p w14:paraId="20D0AF87" w14:textId="0B4CB223" w:rsidR="00C8135F" w:rsidRDefault="00C8135F" w:rsidP="00C8135F">
            <w:pPr>
              <w:pStyle w:val="Akapitzlist"/>
              <w:ind w:left="0"/>
              <w:jc w:val="both"/>
            </w:pPr>
          </w:p>
        </w:tc>
        <w:tc>
          <w:tcPr>
            <w:tcW w:w="4166" w:type="dxa"/>
          </w:tcPr>
          <w:p w14:paraId="00EA9BD3" w14:textId="4F625839" w:rsidR="00C8135F" w:rsidRDefault="00C8135F" w:rsidP="00C8135F">
            <w:pPr>
              <w:pStyle w:val="Akapitzlist"/>
              <w:ind w:left="0"/>
              <w:jc w:val="both"/>
            </w:pPr>
          </w:p>
        </w:tc>
        <w:tc>
          <w:tcPr>
            <w:tcW w:w="1505" w:type="dxa"/>
          </w:tcPr>
          <w:p w14:paraId="43688F98" w14:textId="663DFFF2" w:rsidR="00C8135F" w:rsidRDefault="00C8135F" w:rsidP="00C8135F">
            <w:pPr>
              <w:pStyle w:val="Akapitzlist"/>
              <w:ind w:left="0"/>
              <w:jc w:val="both"/>
            </w:pPr>
          </w:p>
        </w:tc>
        <w:tc>
          <w:tcPr>
            <w:tcW w:w="2466" w:type="dxa"/>
          </w:tcPr>
          <w:p w14:paraId="1D599EED" w14:textId="185A9620" w:rsidR="00C8135F" w:rsidRDefault="00C8135F" w:rsidP="00C8135F">
            <w:pPr>
              <w:pStyle w:val="Akapitzlist"/>
              <w:ind w:left="0"/>
              <w:jc w:val="both"/>
            </w:pPr>
          </w:p>
        </w:tc>
      </w:tr>
    </w:tbl>
    <w:p w14:paraId="0701EF6F" w14:textId="77777777" w:rsidR="00611AC2" w:rsidRDefault="00611AC2" w:rsidP="00611AC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18385E" w14:textId="60325C0B" w:rsidR="00070C60" w:rsidRPr="007D3DED" w:rsidRDefault="00070C60" w:rsidP="00070C60">
      <w:p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W</w:t>
      </w:r>
      <w:r w:rsidRPr="007D3DED">
        <w:rPr>
          <w:rFonts w:ascii="Arial" w:hAnsi="Arial" w:cs="Arial"/>
          <w:b/>
          <w:bCs/>
          <w:sz w:val="24"/>
          <w:szCs w:val="24"/>
          <w:u w:val="single"/>
        </w:rPr>
        <w:t>izja i pomiar na miejscu.</w:t>
      </w:r>
    </w:p>
    <w:p w14:paraId="1DD03097" w14:textId="7D0CBE8B" w:rsidR="00C8135F" w:rsidRDefault="00C8135F" w:rsidP="00C8135F">
      <w:pPr>
        <w:pStyle w:val="Akapitzlist"/>
        <w:jc w:val="both"/>
      </w:pPr>
    </w:p>
    <w:sectPr w:rsidR="00C8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22513"/>
    <w:multiLevelType w:val="hybridMultilevel"/>
    <w:tmpl w:val="48FC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62"/>
    <w:rsid w:val="00070C60"/>
    <w:rsid w:val="00075D80"/>
    <w:rsid w:val="001F714A"/>
    <w:rsid w:val="002857A6"/>
    <w:rsid w:val="003803DF"/>
    <w:rsid w:val="004007BF"/>
    <w:rsid w:val="005774E8"/>
    <w:rsid w:val="00611AC2"/>
    <w:rsid w:val="00661FD9"/>
    <w:rsid w:val="006D6BB8"/>
    <w:rsid w:val="006F53FD"/>
    <w:rsid w:val="00AD585F"/>
    <w:rsid w:val="00C8135F"/>
    <w:rsid w:val="00D679FF"/>
    <w:rsid w:val="00E242BE"/>
    <w:rsid w:val="00F037F5"/>
    <w:rsid w:val="00F15E62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18E"/>
  <w15:chartTrackingRefBased/>
  <w15:docId w15:val="{9A16CC24-8D31-4045-A895-6121609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35F"/>
    <w:pPr>
      <w:ind w:left="720"/>
      <w:contextualSpacing/>
    </w:pPr>
  </w:style>
  <w:style w:type="table" w:styleId="Tabela-Siatka">
    <w:name w:val="Table Grid"/>
    <w:basedOn w:val="Standardowy"/>
    <w:uiPriority w:val="39"/>
    <w:rsid w:val="00C8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2</cp:revision>
  <cp:lastPrinted>2024-05-22T07:39:00Z</cp:lastPrinted>
  <dcterms:created xsi:type="dcterms:W3CDTF">2024-05-22T11:33:00Z</dcterms:created>
  <dcterms:modified xsi:type="dcterms:W3CDTF">2024-05-22T11:33:00Z</dcterms:modified>
</cp:coreProperties>
</file>